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62E" w14:textId="33A52A0E" w:rsidR="004C3EA3" w:rsidRDefault="004C3EA3" w:rsidP="004C3EA3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Навбатдаги муддатга ёки қайта тайинлашга тавсия этилаётган фуқаролик ишлари бўйича </w:t>
      </w:r>
      <w:r w:rsidRPr="00C36811">
        <w:rPr>
          <w:b/>
          <w:bCs/>
          <w:lang w:val="uz-Cyrl-UZ"/>
        </w:rPr>
        <w:t>судлар судьялари учун</w:t>
      </w:r>
    </w:p>
    <w:p w14:paraId="17B16B96" w14:textId="6BBF4343" w:rsidR="004C3EA3" w:rsidRPr="00C36811" w:rsidRDefault="004C3EA3" w:rsidP="004C3EA3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МАХСУС</w:t>
      </w:r>
      <w:r w:rsidRPr="00C36811">
        <w:rPr>
          <w:b/>
          <w:bCs/>
          <w:lang w:val="uz-Cyrl-UZ"/>
        </w:rPr>
        <w:t xml:space="preserve"> САВОЛЛАР</w:t>
      </w:r>
    </w:p>
    <w:p w14:paraId="0C7907CD" w14:textId="77777777" w:rsidR="004C3EA3" w:rsidRPr="00C36811" w:rsidRDefault="004C3EA3" w:rsidP="004C3EA3">
      <w:pPr>
        <w:ind w:firstLine="567"/>
        <w:jc w:val="both"/>
        <w:rPr>
          <w:lang w:val="uz-Cyrl-UZ"/>
        </w:rPr>
      </w:pPr>
    </w:p>
    <w:p w14:paraId="4F9DABFB" w14:textId="610EC7B4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Мулк ҳуқуқи ва уни ҳимоя қилиш усуллари</w:t>
      </w:r>
    </w:p>
    <w:p w14:paraId="6EDBA0A9" w14:textId="1E9EFC2B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кодекси бўйича зарар тушунчаси ва унинг турлари</w:t>
      </w:r>
    </w:p>
    <w:p w14:paraId="7AAF637C" w14:textId="0F103DC7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Мажбурият тушунчаси ва тарафлари</w:t>
      </w:r>
    </w:p>
    <w:p w14:paraId="3588820F" w14:textId="7D1EB8A8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Битимлар тушунчаси, турлари ва шакли</w:t>
      </w:r>
    </w:p>
    <w:p w14:paraId="50F25696" w14:textId="543CD044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судга тааллуқлилик ва судловга тегишлилик</w:t>
      </w:r>
    </w:p>
    <w:p w14:paraId="7BF089DC" w14:textId="3C0EA7F4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Маънавий зарар тушунчаси ва маънавий зарарни қоплаш</w:t>
      </w:r>
    </w:p>
    <w:p w14:paraId="55E5C72A" w14:textId="194E2105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Ворислик тўғрисидаги умумий қоидалар</w:t>
      </w:r>
    </w:p>
    <w:p w14:paraId="6B16750A" w14:textId="65558D70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Хусусий мулк тушунчаси, субъектлари, объектлари ва вужудга келиш тартиби</w:t>
      </w:r>
    </w:p>
    <w:p w14:paraId="5794F838" w14:textId="1E1FEC9D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Битимларни ҳақиқий эмас деб топиш асослари</w:t>
      </w:r>
    </w:p>
    <w:p w14:paraId="0903524A" w14:textId="49C4FE3A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Гаров тушунчаси, унинг вужудга келиш асослари ва турлари</w:t>
      </w:r>
    </w:p>
    <w:p w14:paraId="5F78A178" w14:textId="3EEB4BA5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Эр ва хотиннинг умумий мулки тушунчаси, мулкка эгалик қилиш, ундан фойдаланиш ва уни тасарруф этиш тартиби</w:t>
      </w:r>
    </w:p>
    <w:p w14:paraId="31D76876" w14:textId="63C1DAF2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иш юритишни тугатиш асослари ва оқибатлари</w:t>
      </w:r>
    </w:p>
    <w:p w14:paraId="2FCF57FA" w14:textId="1EF9663C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Неустойка тушунчаси ва шакллари</w:t>
      </w:r>
    </w:p>
    <w:p w14:paraId="406ED4E2" w14:textId="60D3C9FC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Мажбуриятларни бекор бўлиши</w:t>
      </w:r>
    </w:p>
    <w:p w14:paraId="07F905BE" w14:textId="5C383CAA" w:rsid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Мажбуриятларнинг бажарилишини таъминлаш усуллари</w:t>
      </w:r>
    </w:p>
    <w:p w14:paraId="4A4E26BA" w14:textId="4007135E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 томонидан даъво ишини юритиш тартибида кўриладиган ишлар ва шу тоифадаги ишларни кўриш тартиби</w:t>
      </w:r>
    </w:p>
    <w:p w14:paraId="33307AAC" w14:textId="37F8BF9C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Шартнома тушунчаси ва шартлари</w:t>
      </w:r>
    </w:p>
    <w:p w14:paraId="65DEEECD" w14:textId="5CDB8F33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Никоҳни ҳақиқий эмас деб топиш асослари, тартиби ва оқибатлари</w:t>
      </w:r>
    </w:p>
    <w:p w14:paraId="347C11E7" w14:textId="6E1174F6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Шартномани ўзгартириш ва бекор қилиш асослари, тартиби ва оқибатлари</w:t>
      </w:r>
    </w:p>
    <w:p w14:paraId="16C7A62F" w14:textId="68A3B3C3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суднинг ҳал қилув қарори, унинг мазмуни</w:t>
      </w:r>
    </w:p>
    <w:p w14:paraId="043F15B2" w14:textId="3A8ED095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ҳуқуқида ишончнома, унинг шакллари ва бекор қилиш тартиби</w:t>
      </w:r>
    </w:p>
    <w:p w14:paraId="032FFF1F" w14:textId="2EC0EE9D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Ҳадя шартномаси, шакли ва уни бекор қилиш тартиби</w:t>
      </w:r>
    </w:p>
    <w:p w14:paraId="635AF73D" w14:textId="49DE17A3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иш юритишни тўхтатиб туриш асослари</w:t>
      </w:r>
      <w:r w:rsidRPr="004C3EA3">
        <w:rPr>
          <w:lang w:val="uz-Cyrl-UZ"/>
        </w:rPr>
        <w:tab/>
      </w:r>
    </w:p>
    <w:p w14:paraId="33CBDB18" w14:textId="13E4ABEA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биринчи инстанция судининг ажримлари ва унинг мазмуни</w:t>
      </w:r>
    </w:p>
    <w:p w14:paraId="2EA102D5" w14:textId="46A3E3EF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Меҳнат шартномасини иш берувчининг ташаббуси билан бекор қилиш асослари</w:t>
      </w:r>
    </w:p>
    <w:p w14:paraId="71F67A6B" w14:textId="186C1CF2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сиртдан иш юритиш асослари</w:t>
      </w:r>
    </w:p>
    <w:p w14:paraId="17C3614C" w14:textId="069F3095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lastRenderedPageBreak/>
        <w:t>Ота-оналик ҳуқуқидан маҳрум қилиш асослари ва тартиби</w:t>
      </w:r>
    </w:p>
    <w:p w14:paraId="3D784EFE" w14:textId="3D74FB2C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Ота-она ҳамда болаларнинг алимент ҳуқуқи ва мажбуриятлари</w:t>
      </w:r>
      <w:r w:rsidRPr="004C3EA3">
        <w:rPr>
          <w:lang w:val="uz-Cyrl-UZ"/>
        </w:rPr>
        <w:tab/>
      </w:r>
    </w:p>
    <w:p w14:paraId="4B7B2A75" w14:textId="65C56910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Васиятнома, васиятномани бекор қилиш ва ўзгартириш тартиби</w:t>
      </w:r>
    </w:p>
    <w:p w14:paraId="7E1FA055" w14:textId="77D53D1F" w:rsid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Соғлиққа шикаст етказилганлиги туфайли кўрилган зарарнинг ўрнини қоплаш ҳажми ва хусусиятлари</w:t>
      </w:r>
    </w:p>
    <w:p w14:paraId="3E34AEBF" w14:textId="24176E3E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ҳуқуқида умумий мулк ҳуқуқи тушунчаси, унинг вужудга келиш асослари</w:t>
      </w:r>
    </w:p>
    <w:p w14:paraId="0620B333" w14:textId="31ECF726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судга мурожаат қилиш шакли ва фуқаролик иши тушунчаси</w:t>
      </w:r>
    </w:p>
    <w:p w14:paraId="2F876EE4" w14:textId="6AD2303D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судьяни ва процесснинг бошқа иштирокчиларини рад қилиш асослари</w:t>
      </w:r>
    </w:p>
    <w:p w14:paraId="79B5DF9D" w14:textId="4474C50A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Қарз ва кредит шартномаларининг тушунчаси, шакли ва турлари</w:t>
      </w:r>
    </w:p>
    <w:p w14:paraId="5150927B" w14:textId="1C918049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судда вакиллик тушунчаси, судда вакиллик қилиши мумкин бўлмаган шахслар</w:t>
      </w:r>
    </w:p>
    <w:p w14:paraId="1B1049AF" w14:textId="48F4387F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процессуал ҳуқуқ лаёқати ва муомала лаёқати тушунчаси</w:t>
      </w:r>
      <w:r w:rsidRPr="004C3EA3">
        <w:rPr>
          <w:lang w:val="uz-Cyrl-UZ"/>
        </w:rPr>
        <w:tab/>
      </w:r>
    </w:p>
    <w:p w14:paraId="5AE77F9C" w14:textId="14F32832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даъвони таъминлаш асослари ва чоралари</w:t>
      </w:r>
    </w:p>
    <w:p w14:paraId="7E1776FC" w14:textId="3FF73CF7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исботлаш воситалари ва исботлашдан озод қилиш асослари</w:t>
      </w:r>
    </w:p>
    <w:p w14:paraId="653C904A" w14:textId="4F59B811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аризани кўрмасдан қолдириш асослари ва унинг оқибатлари</w:t>
      </w:r>
    </w:p>
    <w:p w14:paraId="5F7852B4" w14:textId="5462A6E1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Даъво муддати тушунчаси ва турлари. Даъво муддатини қўллаш асослари</w:t>
      </w:r>
      <w:r w:rsidRPr="004C3EA3">
        <w:rPr>
          <w:lang w:val="uz-Cyrl-UZ"/>
        </w:rPr>
        <w:tab/>
      </w:r>
    </w:p>
    <w:p w14:paraId="2609ABD8" w14:textId="0AEAB2F0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 томонидан алоҳида иш юритиш тартибида кўриб чиқиладиган ишлар</w:t>
      </w:r>
    </w:p>
    <w:p w14:paraId="5C1238E3" w14:textId="68DF678B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вояга етмаган шахсни тўлиқ муомалага лаёқатли деб эълон қилиш (эмансипация) тартиби</w:t>
      </w:r>
    </w:p>
    <w:p w14:paraId="421D37E1" w14:textId="09706299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суд ҳужжатларини апелляция</w:t>
      </w:r>
      <w:r w:rsidR="00205105">
        <w:rPr>
          <w:lang w:val="uz-Cyrl-UZ"/>
        </w:rPr>
        <w:t xml:space="preserve"> ва</w:t>
      </w:r>
      <w:r w:rsidRPr="004C3EA3">
        <w:rPr>
          <w:lang w:val="uz-Cyrl-UZ"/>
        </w:rPr>
        <w:t xml:space="preserve"> кассация инстанциясининг ваколатлари</w:t>
      </w:r>
    </w:p>
    <w:p w14:paraId="75F57D4A" w14:textId="18D5C4CD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ҳакамлик судининг ҳал қилув қарори билан боғлиқ бўлган ишларни юритиш асослари</w:t>
      </w:r>
    </w:p>
    <w:p w14:paraId="146C9992" w14:textId="5DE5716E" w:rsid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ишларини суд муҳокамасига тайёрлаш тартиби ва муддатлари.</w:t>
      </w:r>
    </w:p>
    <w:p w14:paraId="468D735C" w14:textId="5BEBA604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ишларини кўриш ва ҳал қилиш муддатлари, суд мажлиси тартиби</w:t>
      </w:r>
    </w:p>
    <w:p w14:paraId="3B8F7ABF" w14:textId="7A4CD478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қонуний кучга кирган суд ҳужжатларини янги очилган ҳолатлар бўйича қайта кўриш асослари</w:t>
      </w:r>
    </w:p>
    <w:p w14:paraId="0A64C190" w14:textId="70800ACF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дарҳол ижро этилиши лозим бўлган ҳал қилув қарорлари, ҳал қилув қарорининг дарҳол ижро этилишига йўл қўйилмаслиги</w:t>
      </w:r>
    </w:p>
    <w:p w14:paraId="5662726D" w14:textId="7B2B93EB" w:rsidR="004C3EA3" w:rsidRPr="004C3EA3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lastRenderedPageBreak/>
        <w:t>Фуқаролик процессида суд баённомалари юритиш тартиби, баённома юзасидан фикр-мулоҳаза билдириш тартиби</w:t>
      </w:r>
    </w:p>
    <w:p w14:paraId="26FE70DF" w14:textId="5A36B007" w:rsidR="004C3EA3" w:rsidRPr="00926525" w:rsidRDefault="004C3EA3" w:rsidP="006546D2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4C3EA3">
        <w:rPr>
          <w:lang w:val="uz-Cyrl-UZ"/>
        </w:rPr>
        <w:t>Фуқаролик процессида процессуал мажбурлов чораларининг турлари</w:t>
      </w:r>
    </w:p>
    <w:sectPr w:rsidR="004C3EA3" w:rsidRPr="00926525" w:rsidSect="00285910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56E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2C8D"/>
    <w:multiLevelType w:val="hybridMultilevel"/>
    <w:tmpl w:val="BDE20C64"/>
    <w:lvl w:ilvl="0" w:tplc="ED7657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EF4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205105"/>
    <w:rsid w:val="00255ACD"/>
    <w:rsid w:val="00285910"/>
    <w:rsid w:val="002E1B67"/>
    <w:rsid w:val="004C3EA3"/>
    <w:rsid w:val="006546D2"/>
    <w:rsid w:val="00926525"/>
    <w:rsid w:val="00BC5F7F"/>
    <w:rsid w:val="00C36811"/>
    <w:rsid w:val="00D64961"/>
    <w:rsid w:val="00E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9522-A5D5-41E5-AF12-105FD25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6</cp:revision>
  <dcterms:created xsi:type="dcterms:W3CDTF">2021-08-10T09:55:00Z</dcterms:created>
  <dcterms:modified xsi:type="dcterms:W3CDTF">2023-09-14T13:09:00Z</dcterms:modified>
</cp:coreProperties>
</file>